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E3" w:rsidRDefault="000357AF">
      <w:pPr>
        <w:pStyle w:val="a3"/>
        <w:ind w:left="63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5235035" cy="14816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035" cy="148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E3" w:rsidRDefault="000357AF">
      <w:pPr>
        <w:pStyle w:val="a4"/>
      </w:pPr>
      <w:r>
        <w:t>DECRETO Nº 34</w:t>
      </w:r>
    </w:p>
    <w:p w:rsidR="001E2DE3" w:rsidRDefault="000357AF">
      <w:pPr>
        <w:spacing w:before="78"/>
        <w:ind w:left="1489" w:right="1375"/>
        <w:jc w:val="center"/>
      </w:pPr>
      <w:r>
        <w:rPr>
          <w:color w:val="938953"/>
        </w:rPr>
        <w:t>28 DE ABRIL DE 0003 (22 DE ABRIL DE 2019)</w:t>
      </w:r>
    </w:p>
    <w:p w:rsidR="001E2DE3" w:rsidRDefault="001E2DE3">
      <w:pPr>
        <w:pStyle w:val="a3"/>
        <w:rPr>
          <w:sz w:val="22"/>
        </w:rPr>
      </w:pPr>
    </w:p>
    <w:p w:rsidR="001E2DE3" w:rsidRDefault="001E2DE3">
      <w:pPr>
        <w:pStyle w:val="a3"/>
        <w:rPr>
          <w:sz w:val="22"/>
        </w:rPr>
      </w:pPr>
    </w:p>
    <w:p w:rsidR="001E2DE3" w:rsidRDefault="001E2DE3">
      <w:pPr>
        <w:pStyle w:val="a3"/>
        <w:rPr>
          <w:sz w:val="22"/>
        </w:rPr>
      </w:pPr>
    </w:p>
    <w:p w:rsidR="001E2DE3" w:rsidRDefault="000357AF">
      <w:pPr>
        <w:spacing w:before="167"/>
        <w:ind w:left="1489" w:right="1381"/>
        <w:jc w:val="center"/>
        <w:rPr>
          <w:b/>
          <w:sz w:val="32"/>
        </w:rPr>
      </w:pPr>
      <w:r>
        <w:rPr>
          <w:b/>
          <w:sz w:val="32"/>
        </w:rPr>
        <w:t>De las enmiendas a la Ley de Leyes</w:t>
      </w:r>
    </w:p>
    <w:p w:rsidR="001E2DE3" w:rsidRDefault="001E2DE3">
      <w:pPr>
        <w:pStyle w:val="a3"/>
        <w:rPr>
          <w:b/>
          <w:sz w:val="32"/>
        </w:rPr>
      </w:pPr>
    </w:p>
    <w:p w:rsidR="001E2DE3" w:rsidRDefault="001E2DE3">
      <w:pPr>
        <w:pStyle w:val="a3"/>
        <w:spacing w:before="4"/>
        <w:rPr>
          <w:b/>
          <w:sz w:val="33"/>
        </w:rPr>
      </w:pPr>
    </w:p>
    <w:p w:rsidR="001E2DE3" w:rsidRDefault="000357AF">
      <w:pPr>
        <w:pStyle w:val="a3"/>
        <w:spacing w:before="1" w:line="276" w:lineRule="auto"/>
        <w:ind w:left="102" w:right="110"/>
      </w:pPr>
      <w:r>
        <w:t>Con base en los resultados de la votación y la aprobación por el Parlamento de Asgardia de las enmiendas y cláusulas adicionales a la Ley de promulgación de leyes de la Nación de Asgardia (Ley de Leyes) durante la sesión digital del 16 al 18 de abril de 00</w:t>
      </w:r>
      <w:r>
        <w:t xml:space="preserve">03 (10-12 de abril de 2019), conforme a la Sección 18 de la Ley de Leyes, apruebo las enmiendas y cláusulas adicionales </w:t>
      </w:r>
      <w:bookmarkStart w:id="0" w:name="_GoBack"/>
      <w:bookmarkEnd w:id="0"/>
      <w:r>
        <w:t>propuestas. La Ley de Leyes enmendada está en vigor a partir del momento de la publicación del presente Decreto.</w:t>
      </w:r>
    </w:p>
    <w:p w:rsidR="001E2DE3" w:rsidRDefault="001E2DE3">
      <w:pPr>
        <w:pStyle w:val="a3"/>
      </w:pPr>
    </w:p>
    <w:p w:rsidR="001E2DE3" w:rsidRDefault="001E2DE3">
      <w:pPr>
        <w:pStyle w:val="a3"/>
      </w:pPr>
    </w:p>
    <w:p w:rsidR="001E2DE3" w:rsidRDefault="001E2DE3">
      <w:pPr>
        <w:pStyle w:val="a3"/>
        <w:spacing w:before="2"/>
      </w:pPr>
    </w:p>
    <w:p w:rsidR="001E2DE3" w:rsidRPr="0076667F" w:rsidRDefault="000357AF">
      <w:pPr>
        <w:tabs>
          <w:tab w:val="left" w:pos="2841"/>
        </w:tabs>
        <w:spacing w:before="1"/>
        <w:ind w:left="102"/>
        <w:rPr>
          <w:b/>
          <w:sz w:val="28"/>
        </w:rPr>
      </w:pPr>
      <w:r w:rsidRPr="0076667F">
        <w:rPr>
          <w:b/>
          <w:sz w:val="28"/>
        </w:rPr>
        <w:t xml:space="preserve">Jefe de la Nación   </w:t>
      </w:r>
      <w:r w:rsidRPr="0076667F">
        <w:rPr>
          <w:b/>
          <w:noProof/>
          <w:lang w:val="ru-RU" w:eastAsia="ru-RU" w:bidi="ar-SA"/>
        </w:rPr>
        <w:drawing>
          <wp:inline distT="0" distB="0" distL="0" distR="0">
            <wp:extent cx="1878069" cy="5602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069" cy="56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67F">
        <w:rPr>
          <w:b/>
          <w:sz w:val="28"/>
        </w:rPr>
        <w:t xml:space="preserve">                         Igor Ashurbeyli</w:t>
      </w:r>
    </w:p>
    <w:p w:rsidR="001E2DE3" w:rsidRDefault="001E2DE3">
      <w:pPr>
        <w:pStyle w:val="a3"/>
        <w:rPr>
          <w:b/>
          <w:sz w:val="88"/>
        </w:rPr>
      </w:pPr>
    </w:p>
    <w:p w:rsidR="001E2DE3" w:rsidRDefault="001E2DE3">
      <w:pPr>
        <w:pStyle w:val="a3"/>
        <w:rPr>
          <w:b/>
          <w:sz w:val="88"/>
        </w:rPr>
      </w:pPr>
    </w:p>
    <w:p w:rsidR="001E2DE3" w:rsidRDefault="001E2DE3">
      <w:pPr>
        <w:pStyle w:val="a3"/>
        <w:spacing w:before="2"/>
        <w:rPr>
          <w:b/>
          <w:sz w:val="72"/>
        </w:rPr>
      </w:pPr>
    </w:p>
    <w:p w:rsidR="001E2DE3" w:rsidRDefault="000357AF">
      <w:pPr>
        <w:pStyle w:val="a3"/>
        <w:spacing w:before="1"/>
        <w:ind w:left="102"/>
      </w:pPr>
      <w:r>
        <w:t>Anexo: La Ley de Leyes enmendada</w:t>
      </w:r>
    </w:p>
    <w:sectPr w:rsidR="001E2DE3">
      <w:type w:val="continuous"/>
      <w:pgSz w:w="11910" w:h="16840"/>
      <w:pgMar w:top="68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E3"/>
    <w:rsid w:val="000357AF"/>
    <w:rsid w:val="001E2DE3"/>
    <w:rsid w:val="007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1FA32-00D9-4257-BB91-8FA87ABF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"/>
      <w:ind w:left="1489" w:right="138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khmel</cp:lastModifiedBy>
  <cp:revision>2</cp:revision>
  <dcterms:created xsi:type="dcterms:W3CDTF">2020-08-17T15:44:00Z</dcterms:created>
  <dcterms:modified xsi:type="dcterms:W3CDTF">2020-08-17T15:44:00Z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2020-08-17T00:00:00Z</vt:filetime>
  </property>
</Properties>
</file>